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F0" w:rsidRDefault="002F61F0" w:rsidP="002F61F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bookmarkStart w:id="0" w:name="_GoBack"/>
      <w:r w:rsidRPr="002F61F0">
        <w:rPr>
          <w:b/>
          <w:bCs/>
          <w:iCs/>
          <w:color w:val="000000"/>
          <w:sz w:val="28"/>
          <w:szCs w:val="28"/>
        </w:rPr>
        <w:t>Методические рекомендации по оформлению речевых уголков в ДОУ</w:t>
      </w:r>
    </w:p>
    <w:bookmarkEnd w:id="0"/>
    <w:p w:rsidR="00486CCD" w:rsidRPr="00486CCD" w:rsidRDefault="00486CCD" w:rsidP="00486CCD">
      <w:pPr>
        <w:shd w:val="clear" w:color="auto" w:fill="FFFFFF"/>
        <w:spacing w:before="259" w:after="1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</w:pPr>
      <w:r w:rsidRPr="00F466BF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 xml:space="preserve"> </w:t>
      </w:r>
      <w:r w:rsidRPr="00F466BF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 xml:space="preserve"> речевого уголка</w:t>
      </w:r>
    </w:p>
    <w:tbl>
      <w:tblPr>
        <w:tblStyle w:val="a4"/>
        <w:tblW w:w="9483" w:type="dxa"/>
        <w:tblLook w:val="04A0" w:firstRow="1" w:lastRow="0" w:firstColumn="1" w:lastColumn="0" w:noHBand="0" w:noVBand="1"/>
      </w:tblPr>
      <w:tblGrid>
        <w:gridCol w:w="1233"/>
        <w:gridCol w:w="4663"/>
        <w:gridCol w:w="3587"/>
      </w:tblGrid>
      <w:tr w:rsidR="00486CCD" w:rsidRPr="00731109" w:rsidTr="00486CCD"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2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486CCD" w:rsidRPr="00731109" w:rsidTr="00486CCD"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1,5–3 года</w:t>
            </w:r>
          </w:p>
        </w:tc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речевого слуха.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речевой активности через совершенствование мелкой моторики.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словаря.</w:t>
            </w:r>
          </w:p>
        </w:tc>
        <w:tc>
          <w:tcPr>
            <w:tcW w:w="0" w:type="auto"/>
            <w:vMerge w:val="restart"/>
            <w:hideMark/>
          </w:tcPr>
          <w:p w:rsidR="00731109" w:rsidRDefault="00731109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109" w:rsidRDefault="00731109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109" w:rsidRDefault="00731109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109" w:rsidRDefault="00731109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109" w:rsidRDefault="00731109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109" w:rsidRDefault="00731109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культуры речевого общения в детском коллективе.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proofErr w:type="spellStart"/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чувства сопереживания, желания поддержать.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дружеский отношений внутри группы.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положительной мотивации к коллективной работе.</w:t>
            </w:r>
          </w:p>
        </w:tc>
      </w:tr>
      <w:tr w:rsidR="00486CCD" w:rsidRPr="00731109" w:rsidTr="00486CCD"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3–4 года</w:t>
            </w:r>
          </w:p>
        </w:tc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речевого дыхания.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звуковосприятия.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формулировать высказывание, вопрос.</w:t>
            </w:r>
          </w:p>
        </w:tc>
        <w:tc>
          <w:tcPr>
            <w:tcW w:w="0" w:type="auto"/>
            <w:vMerge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CCD" w:rsidRPr="00731109" w:rsidTr="00486CCD"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4–5 лет</w:t>
            </w:r>
          </w:p>
        </w:tc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умения аргументированно отвечать на вопросы.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речи.</w:t>
            </w:r>
          </w:p>
        </w:tc>
        <w:tc>
          <w:tcPr>
            <w:tcW w:w="0" w:type="auto"/>
            <w:vMerge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CCD" w:rsidRPr="00731109" w:rsidTr="00486CCD"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5–6 лет</w:t>
            </w:r>
          </w:p>
        </w:tc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 (способности различать звуки и фонемы в составе слов).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навыков правильного звукопроизношения.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словаря, обобщающих понятий и лексико-грамматических категорий.</w:t>
            </w:r>
          </w:p>
        </w:tc>
        <w:tc>
          <w:tcPr>
            <w:tcW w:w="0" w:type="auto"/>
            <w:vMerge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CCD" w:rsidRPr="00731109" w:rsidTr="00486CCD"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6–7 лет</w:t>
            </w:r>
          </w:p>
        </w:tc>
        <w:tc>
          <w:tcPr>
            <w:tcW w:w="0" w:type="auto"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монологической речи.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фонематического слуха.</w:t>
            </w:r>
          </w:p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грамоте.</w:t>
            </w:r>
          </w:p>
        </w:tc>
        <w:tc>
          <w:tcPr>
            <w:tcW w:w="0" w:type="auto"/>
            <w:vMerge/>
            <w:hideMark/>
          </w:tcPr>
          <w:p w:rsidR="00486CCD" w:rsidRPr="00731109" w:rsidRDefault="00486CCD" w:rsidP="00486C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CCD" w:rsidRPr="002F61F0" w:rsidRDefault="00486CCD" w:rsidP="002F61F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Требования к оформлению</w:t>
      </w:r>
      <w:r w:rsidR="00731109">
        <w:rPr>
          <w:b/>
          <w:bCs/>
          <w:i/>
          <w:iCs/>
          <w:color w:val="000000"/>
          <w:sz w:val="27"/>
          <w:szCs w:val="27"/>
        </w:rPr>
        <w:t xml:space="preserve"> речевых  уголков</w:t>
      </w:r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2F61F0" w:rsidRDefault="002F61F0" w:rsidP="002F61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Эстетичность, доступность.</w:t>
      </w:r>
    </w:p>
    <w:p w:rsidR="002F61F0" w:rsidRDefault="002F61F0" w:rsidP="002F61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Соответствие санитарно- гигиеническим требованиям и технике безопасности.</w:t>
      </w:r>
    </w:p>
    <w:p w:rsidR="002F61F0" w:rsidRDefault="002F61F0" w:rsidP="002F61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Соответствие возрасту, потребностям детей.</w:t>
      </w:r>
    </w:p>
    <w:p w:rsidR="002F61F0" w:rsidRDefault="002F61F0" w:rsidP="002F61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Соответствие требованиям ООП.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Развитие речи и речевое общение осуществляется во всех видах детской деятельности, в разных формах. Развивающая среда и общение являются факторами, определяющими речевое развитие.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Одно из важных условий воспитательно-образовательной работы в ДОУ – правильная организация предметно-развивающей среды. Предметно развивающая среда - есть комфортная, уютная обстановка, рационально организованная, насыщенная разнообразными сенсорными раздражителями и игровыми материалами.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Речевые уголки способствуют содержательному общению детей с взрослыми и сверстниками. С их помощью педагоги создают условия для развития детей, стимуляции речевой деятельности и речевого общения.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Критерии оснащения при подборе дидактического материала: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наполняемость уголка;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разнообразие материала;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соответствие возрасту;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доступность;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системность;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эстетика оформления;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ведущая игрушка («хозяйка» речевого уголка</w:t>
      </w:r>
      <w:proofErr w:type="gramStart"/>
      <w:r>
        <w:rPr>
          <w:color w:val="000000"/>
          <w:sz w:val="27"/>
          <w:szCs w:val="27"/>
        </w:rPr>
        <w:t>) .</w:t>
      </w:r>
      <w:proofErr w:type="gramEnd"/>
    </w:p>
    <w:p w:rsidR="002F61F0" w:rsidRDefault="002F61F0" w:rsidP="002A5AD2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Создавая развивающую среду группы, очень важно, чтобы окружающая детей обстановка была комфортной и эстетичной. Красота формирует ребенка. Поэтому мы </w:t>
      </w:r>
      <w:r w:rsidR="002A5AD2">
        <w:rPr>
          <w:color w:val="000000"/>
          <w:sz w:val="27"/>
          <w:szCs w:val="27"/>
        </w:rPr>
        <w:t xml:space="preserve">должны </w:t>
      </w:r>
      <w:r>
        <w:rPr>
          <w:color w:val="000000"/>
          <w:sz w:val="27"/>
          <w:szCs w:val="27"/>
        </w:rPr>
        <w:t>уделя</w:t>
      </w:r>
      <w:r w:rsidR="002A5AD2">
        <w:rPr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 xml:space="preserve"> большое внимание эстетике речевого уголка.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в уголке и воспитывать бережное отношение к игрушкам.</w:t>
      </w:r>
    </w:p>
    <w:p w:rsidR="002F61F0" w:rsidRDefault="002F61F0" w:rsidP="00EA7976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Работу по развитию и обогащению словарного запаса детей включается в любую форму физкультурно-оздоровительных мероприятий с учетом особенностей возраста, здоровья, физического развития дошкольников. Всякая двигательная активность, будет наиболее интересна для ребенка, если параллельно использовать стихотворный текст.</w:t>
      </w:r>
    </w:p>
    <w:p w:rsidR="002F61F0" w:rsidRDefault="002F61F0" w:rsidP="00EA7976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Особенно тесно связано со становлением речи развитие тонких движений пальцев рук. Движения рук, в частности упражнения для пальцев являются хорошим стимулом не только для своевременного (на 2- ом году жизни ребенка) возникновения речи, но и дальнейшего ее совершенствования. Двигательная активность увеличивает запас слов, способствует осмысленному их использованию. Поэтому уровень речевого развития ребенка находится в прямой зависимости от степени сформированности тонких движений пальцев руки человека. Необходимо как можно чаще использовать в занятиях и играх с детьми упражнения для развития мелкой моторики, так называемую пальчиковую гимнастику.</w:t>
      </w:r>
    </w:p>
    <w:p w:rsidR="002F61F0" w:rsidRDefault="002F61F0" w:rsidP="00EA7976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Особый интерес для педагогов составляют двигательно-речевые средства. Они часто используются на занятиях при динамической паузе, при автоматизации звуков, при развитии умений координировать движения с речью. Стихотворения подбираются так, чтобы соотнести ритм стихотворной строки с движениями рук, ног, и туловища. Длина строки должна быть средней, чтобы подобрать к ней соответствующее движение.</w:t>
      </w:r>
    </w:p>
    <w:p w:rsidR="002F61F0" w:rsidRDefault="002F61F0" w:rsidP="00EA7976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Детям необходимо выполнять как традиционные дыхательные упражнения на тренировку </w:t>
      </w:r>
      <w:proofErr w:type="spellStart"/>
      <w:r>
        <w:rPr>
          <w:color w:val="000000"/>
          <w:sz w:val="27"/>
          <w:szCs w:val="27"/>
        </w:rPr>
        <w:t>верхнегрудного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нижегрудного</w:t>
      </w:r>
      <w:proofErr w:type="spellEnd"/>
      <w:r>
        <w:rPr>
          <w:color w:val="000000"/>
          <w:sz w:val="27"/>
          <w:szCs w:val="27"/>
        </w:rPr>
        <w:t xml:space="preserve"> и диафрагменного дыхания, так и </w:t>
      </w:r>
      <w:proofErr w:type="spellStart"/>
      <w:r>
        <w:rPr>
          <w:color w:val="000000"/>
          <w:sz w:val="27"/>
          <w:szCs w:val="27"/>
        </w:rPr>
        <w:t>звукоречевую</w:t>
      </w:r>
      <w:proofErr w:type="spellEnd"/>
      <w:r>
        <w:rPr>
          <w:color w:val="000000"/>
          <w:sz w:val="27"/>
          <w:szCs w:val="27"/>
        </w:rPr>
        <w:t xml:space="preserve"> гимнастику. Особенно эффективно сочетать дыхательную и </w:t>
      </w:r>
      <w:proofErr w:type="spellStart"/>
      <w:r>
        <w:rPr>
          <w:color w:val="000000"/>
          <w:sz w:val="27"/>
          <w:szCs w:val="27"/>
        </w:rPr>
        <w:t>звукоречевую</w:t>
      </w:r>
      <w:proofErr w:type="spellEnd"/>
      <w:r>
        <w:rPr>
          <w:color w:val="000000"/>
          <w:sz w:val="27"/>
          <w:szCs w:val="27"/>
        </w:rPr>
        <w:t xml:space="preserve"> гимнастику с упражнениями на мячах, используя их вибрационные свойства расслабления, а также используя музыку и пение.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BB58A8" w:rsidRPr="00BB58A8" w:rsidRDefault="00BB58A8" w:rsidP="00BB58A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B58A8">
        <w:rPr>
          <w:rStyle w:val="c2"/>
          <w:b/>
          <w:bCs/>
          <w:color w:val="000000"/>
          <w:sz w:val="28"/>
          <w:szCs w:val="28"/>
        </w:rPr>
        <w:t>Содержание речевых уголок в группах ДОУ.</w:t>
      </w:r>
    </w:p>
    <w:p w:rsidR="00BB58A8" w:rsidRP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58A8">
        <w:rPr>
          <w:rStyle w:val="c1"/>
          <w:b/>
          <w:bCs/>
          <w:color w:val="000000"/>
          <w:sz w:val="28"/>
          <w:szCs w:val="28"/>
        </w:rPr>
        <w:t>1-я младшая группа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 Картинки по лексическим темам.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 Каталог игр: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 звуковой культуре речи;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б) упражнений артикуляционной гимнастики;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в) упражнений дыхательной гимнастики;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г) пальчиковой гимнастике.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 Художественные произведения по программе и др.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 Словесные дидактические игры.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 </w:t>
      </w:r>
      <w:proofErr w:type="spellStart"/>
      <w:r>
        <w:rPr>
          <w:rStyle w:val="c1"/>
          <w:color w:val="000000"/>
          <w:sz w:val="28"/>
          <w:szCs w:val="28"/>
        </w:rPr>
        <w:t>Чистоговорки</w:t>
      </w:r>
      <w:proofErr w:type="spellEnd"/>
      <w:r>
        <w:rPr>
          <w:rStyle w:val="c1"/>
          <w:color w:val="000000"/>
          <w:sz w:val="28"/>
          <w:szCs w:val="28"/>
        </w:rPr>
        <w:t xml:space="preserve">, стихи,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, поговорки, приговорки.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 Предметные картинки.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>  Различные виды театров.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  Картинки: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с изображением явлений природы;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б) предметами домашнего обихода;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в) основными частями транспорта (кабина, руль, окна, двери, колеса);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г) изображением труда взрослых (повар готовит, няня убирает, мама шьет);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д) с изображением размера, цвета, качества предметов (красный т.д., чистый-грязный, сладкий-горький, большой-маленький т.д.);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е) с изображением действий (ложится спать, садится, одевается, гуляет, подметает, моет, гладит т.д.)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</w:t>
      </w:r>
      <w:r>
        <w:rPr>
          <w:rStyle w:val="c1"/>
          <w:b/>
          <w:bCs/>
          <w:color w:val="000000"/>
          <w:sz w:val="28"/>
          <w:szCs w:val="28"/>
        </w:rPr>
        <w:t>2-я младшая группа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 Картинки по лексическим темам (альбомы).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 Каталог игр: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 звуковой культуре речи;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б) упражнений артикуляционной гимнастики;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в) упражнений дыхательной гимнастики;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г) пальчиковой гимнастике.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 Художественные произведения по программе и др.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 Словесные дидактические игры.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 </w:t>
      </w:r>
      <w:proofErr w:type="spellStart"/>
      <w:r>
        <w:rPr>
          <w:rStyle w:val="c1"/>
          <w:color w:val="000000"/>
          <w:sz w:val="28"/>
          <w:szCs w:val="28"/>
        </w:rPr>
        <w:t>Чистоговорки</w:t>
      </w:r>
      <w:proofErr w:type="spellEnd"/>
      <w:r>
        <w:rPr>
          <w:rStyle w:val="c1"/>
          <w:color w:val="000000"/>
          <w:sz w:val="28"/>
          <w:szCs w:val="28"/>
        </w:rPr>
        <w:t xml:space="preserve">, стихи,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, поговорки, приговорки.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 Предметные и сюжетные картинки для составления описательных рассказов.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>  Различные виды театров.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  Картинки: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с изображением характерных особенностей времен года;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б) предметами домашнего обихода;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в) деталями предметов;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г) с изображением труда взрослых (повар готовит, няня убирает, мама шьет);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д) с изображением размера, цвета, качества предметов;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е) с изображением действий (ложится спать, садится, одевается, гуляет, подметает, моет, гладит т.д.).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Средняя группа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 Картинки по лексическим темам.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 Каталог игр: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а) по звуковой культуре речи;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б) упражнений артикуляционной гимнастики;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в) упражнений дыхательной гимнастики;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г) пальчиковой гимнастике.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 Художественные произведения по программе и др.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 Словесные дидактические игры.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 </w:t>
      </w:r>
      <w:proofErr w:type="spellStart"/>
      <w:r>
        <w:rPr>
          <w:rStyle w:val="c1"/>
          <w:color w:val="000000"/>
          <w:sz w:val="28"/>
          <w:szCs w:val="28"/>
        </w:rPr>
        <w:t>Чистоговорки</w:t>
      </w:r>
      <w:proofErr w:type="spellEnd"/>
      <w:r>
        <w:rPr>
          <w:rStyle w:val="c1"/>
          <w:color w:val="000000"/>
          <w:sz w:val="28"/>
          <w:szCs w:val="28"/>
        </w:rPr>
        <w:t xml:space="preserve">, стихи,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, поговорки, приговорки.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 Предметные и сюжетные картинки для составления описательных рассказов.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>  Различные виды театров.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  Картинки:</w:t>
      </w:r>
    </w:p>
    <w:p w:rsidR="00322598" w:rsidRDefault="00BB58A8" w:rsidP="0032259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 с изображением явлений природы</w:t>
      </w:r>
      <w:r w:rsidR="00322598">
        <w:rPr>
          <w:rStyle w:val="c1"/>
          <w:color w:val="000000"/>
          <w:sz w:val="28"/>
          <w:szCs w:val="28"/>
        </w:rPr>
        <w:t>;</w:t>
      </w:r>
    </w:p>
    <w:p w:rsidR="00322598" w:rsidRDefault="00BB58A8" w:rsidP="0032259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б) предметами домашнего обихода</w:t>
      </w:r>
      <w:r w:rsidR="00322598">
        <w:rPr>
          <w:rStyle w:val="c1"/>
          <w:color w:val="000000"/>
          <w:sz w:val="28"/>
          <w:szCs w:val="28"/>
        </w:rPr>
        <w:t>;</w:t>
      </w:r>
    </w:p>
    <w:p w:rsidR="00322598" w:rsidRDefault="00BB58A8" w:rsidP="0032259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в) основными частями предметов</w:t>
      </w:r>
      <w:r w:rsidR="00322598">
        <w:rPr>
          <w:rStyle w:val="c1"/>
          <w:color w:val="000000"/>
          <w:sz w:val="28"/>
          <w:szCs w:val="28"/>
        </w:rPr>
        <w:t>;</w:t>
      </w:r>
    </w:p>
    <w:p w:rsidR="00322598" w:rsidRDefault="00BB58A8" w:rsidP="0032259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г) изображением труда взрослых (повар готовит, няня убирает, мама шьет);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д) с изображением размера, цвета, качества предметов (красный т.д., чистый-грязный, сладкий-горький, большой-маленький т.д.)</w:t>
      </w:r>
      <w:r w:rsidR="00322598">
        <w:rPr>
          <w:rStyle w:val="c1"/>
          <w:color w:val="000000"/>
          <w:sz w:val="28"/>
          <w:szCs w:val="28"/>
        </w:rPr>
        <w:t>;</w:t>
      </w:r>
    </w:p>
    <w:p w:rsidR="00322598" w:rsidRDefault="00BB58A8" w:rsidP="0032259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е) с изображением действий (ложится спать, садится, одевается, гуляет, подметает, моет, гладит т.д.)</w:t>
      </w:r>
      <w:r w:rsidR="00322598">
        <w:rPr>
          <w:rStyle w:val="c1"/>
          <w:color w:val="000000"/>
          <w:sz w:val="28"/>
          <w:szCs w:val="28"/>
        </w:rPr>
        <w:t>;</w:t>
      </w:r>
    </w:p>
    <w:p w:rsidR="00A80E0A" w:rsidRDefault="00BB58A8" w:rsidP="0032259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ё) с изображением предметов во множественном числе (один стол – много столов, одна кукла – много кукол</w:t>
      </w:r>
      <w:r w:rsidR="00A80E0A">
        <w:rPr>
          <w:rStyle w:val="c1"/>
          <w:color w:val="000000"/>
          <w:sz w:val="28"/>
          <w:szCs w:val="28"/>
        </w:rPr>
        <w:t>);</w:t>
      </w:r>
    </w:p>
    <w:p w:rsidR="00BB58A8" w:rsidRPr="00A80E0A" w:rsidRDefault="00BB58A8" w:rsidP="0032259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ж) для согласования существительных с числительными</w:t>
      </w:r>
      <w:r w:rsidR="00931340">
        <w:rPr>
          <w:rStyle w:val="c1"/>
          <w:color w:val="000000"/>
          <w:sz w:val="28"/>
          <w:szCs w:val="28"/>
        </w:rPr>
        <w:t>;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>  Зеркало или индивидуальные зеркала.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Старшая группа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 Картинки по лексическим темам.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 Каталог игр: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 звуковой культуре речи;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б) упражнений артикуляционной гимнастики;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в) упражнений дыхательной гимнастики;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г) пальчиковой гимнастике;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д) игр на развитие фонематического слуха (цветовые обозначения звуков).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 Художественные произведения по программе и др.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 Словесные дидактические игры.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 </w:t>
      </w:r>
      <w:proofErr w:type="spellStart"/>
      <w:r>
        <w:rPr>
          <w:rStyle w:val="c1"/>
          <w:color w:val="000000"/>
          <w:sz w:val="28"/>
          <w:szCs w:val="28"/>
        </w:rPr>
        <w:t>Чистоговорки</w:t>
      </w:r>
      <w:proofErr w:type="spellEnd"/>
      <w:r>
        <w:rPr>
          <w:rStyle w:val="c1"/>
          <w:color w:val="000000"/>
          <w:sz w:val="28"/>
          <w:szCs w:val="28"/>
        </w:rPr>
        <w:t xml:space="preserve">, стихи,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, поговорки, приговорки.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 Предметные, сюжетные картинки, серии сюжетных картин для составления рассказов.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> Картинки:</w:t>
      </w:r>
    </w:p>
    <w:p w:rsidR="00931340" w:rsidRDefault="00BB58A8" w:rsidP="0093134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 с изображением явлений природы</w:t>
      </w:r>
      <w:r w:rsidR="00931340">
        <w:rPr>
          <w:rStyle w:val="c1"/>
          <w:color w:val="000000"/>
          <w:sz w:val="28"/>
          <w:szCs w:val="28"/>
        </w:rPr>
        <w:t>;</w:t>
      </w:r>
    </w:p>
    <w:p w:rsidR="00231FCF" w:rsidRDefault="00BB58A8" w:rsidP="0093134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б) картинки с изображением профессий (каменщик, маляр, плотник, животновод, сельхоз работники, закройщик, швея, военный, врач, учитель;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в) основными частями транспорта (кабина, руль, окна, двери, колеса);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е) с изображением действий (ложится спать, садится, одевается, гуляет, подметает, моет, гладит т.д.)</w:t>
      </w:r>
      <w:r w:rsidR="00231FCF">
        <w:rPr>
          <w:rStyle w:val="c1"/>
          <w:color w:val="000000"/>
          <w:sz w:val="28"/>
          <w:szCs w:val="28"/>
        </w:rPr>
        <w:t>;</w:t>
      </w:r>
    </w:p>
    <w:p w:rsidR="00231FCF" w:rsidRDefault="00BB58A8" w:rsidP="0093134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ж) с изображением синонимов</w:t>
      </w:r>
      <w:r w:rsidR="00231FCF">
        <w:rPr>
          <w:rStyle w:val="c1"/>
          <w:color w:val="000000"/>
          <w:sz w:val="28"/>
          <w:szCs w:val="28"/>
        </w:rPr>
        <w:t>;</w:t>
      </w:r>
    </w:p>
    <w:p w:rsidR="00BB58A8" w:rsidRDefault="00BB58A8" w:rsidP="0093134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з) с изображением животных во множественном числе;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и) с изображением предметов во множественном числе</w:t>
      </w:r>
      <w:r w:rsidR="00527DF3">
        <w:rPr>
          <w:rStyle w:val="c1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к) с изображением несклоняемых существительных (кофе, пальто, пианино, какао)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  Зеркало или индивидуальные зеркала.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Подготовительная группа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 Картинки по лексическим темам.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 Каталог игр: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 звуковой культуре речи;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б) упражнений артикуляционной гимнастики;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в) упражнений дыхательной гимнастики;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г) пальчиковой гимнастике;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д) игр на развитие фонематического слуха (цветовые обозначения звуков).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 Художественные произведения по программе и др.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 Словесные дидактические игры.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 </w:t>
      </w:r>
      <w:proofErr w:type="spellStart"/>
      <w:r>
        <w:rPr>
          <w:rStyle w:val="c1"/>
          <w:color w:val="000000"/>
          <w:sz w:val="28"/>
          <w:szCs w:val="28"/>
        </w:rPr>
        <w:t>Чистоговорки</w:t>
      </w:r>
      <w:proofErr w:type="spellEnd"/>
      <w:r>
        <w:rPr>
          <w:rStyle w:val="c1"/>
          <w:color w:val="000000"/>
          <w:sz w:val="28"/>
          <w:szCs w:val="28"/>
        </w:rPr>
        <w:t xml:space="preserve">, стихи,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, поговорки, приговорки.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 Предметные, сюжетные картинки, серии сюжетных картин для составления рассказов.</w:t>
      </w:r>
    </w:p>
    <w:p w:rsidR="00BB58A8" w:rsidRDefault="00BB58A8" w:rsidP="00BB58A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>  Картинки:</w:t>
      </w:r>
    </w:p>
    <w:p w:rsidR="00DC463D" w:rsidRDefault="00BB58A8" w:rsidP="00DC46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</w:t>
      </w:r>
      <w:r w:rsidR="00DC463D">
        <w:rPr>
          <w:rStyle w:val="c1"/>
          <w:color w:val="000000"/>
          <w:sz w:val="28"/>
          <w:szCs w:val="28"/>
        </w:rPr>
        <w:t xml:space="preserve"> с изображением явлений природы;</w:t>
      </w:r>
    </w:p>
    <w:p w:rsidR="00F57E08" w:rsidRDefault="00BB58A8" w:rsidP="00DC46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б) картинки с изображением профессий (каменщик, маляр, плотник, животновод, сельхоз работники, закройщик, швея, военный, врач, учитель;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в) основными частями транспорта (кабина, руль, окна, двери, колеса);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е) с изображением действий (ложится спать, садится, одевается, гуляет, подметает, моет, гладит т.д.)</w:t>
      </w:r>
      <w:r w:rsidR="00F57E08">
        <w:rPr>
          <w:rStyle w:val="c1"/>
          <w:color w:val="000000"/>
          <w:sz w:val="28"/>
          <w:szCs w:val="28"/>
        </w:rPr>
        <w:t>;</w:t>
      </w:r>
    </w:p>
    <w:p w:rsidR="00F57E08" w:rsidRDefault="00F57E08" w:rsidP="00DC463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ж) с изображением синонимов;</w:t>
      </w:r>
    </w:p>
    <w:p w:rsidR="00BB58A8" w:rsidRPr="00486CCD" w:rsidRDefault="00BB58A8" w:rsidP="00486CC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  Зеркало или индивидуальные зеркала.</w:t>
      </w:r>
    </w:p>
    <w:p w:rsidR="00BB58A8" w:rsidRDefault="00BB58A8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28"/>
          <w:szCs w:val="28"/>
        </w:rPr>
      </w:pPr>
    </w:p>
    <w:p w:rsidR="002F61F0" w:rsidRPr="001444C3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1444C3">
        <w:rPr>
          <w:b/>
          <w:bCs/>
          <w:color w:val="000000"/>
          <w:sz w:val="28"/>
          <w:szCs w:val="28"/>
        </w:rPr>
        <w:t>Старшая группа</w:t>
      </w:r>
    </w:p>
    <w:p w:rsidR="002F61F0" w:rsidRDefault="002F61F0" w:rsidP="002F61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Наполняемость: 10-12 книг различной тематики и жанров (может быть книги одного наименования, но иллюстрированные разными художниками);</w:t>
      </w:r>
    </w:p>
    <w:p w:rsidR="002F61F0" w:rsidRDefault="002F61F0" w:rsidP="002F61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Портреты писателей: М.Горький, С.Михалков, Б.Житков, Л.Толстой, Н.Носов, К. Чуковский;</w:t>
      </w:r>
    </w:p>
    <w:p w:rsidR="002F61F0" w:rsidRDefault="002F61F0" w:rsidP="002F61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книги, рекомендованные программой;</w:t>
      </w:r>
    </w:p>
    <w:p w:rsidR="002F61F0" w:rsidRDefault="002F61F0" w:rsidP="005F29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Книги – самоделки, состоящие из рассказов детей, записанных взрослыми, иллюстрированные самими детьми;</w:t>
      </w:r>
    </w:p>
    <w:p w:rsidR="002F61F0" w:rsidRDefault="002F61F0" w:rsidP="002F61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Энциклопедии («умные» книжки), словари;</w:t>
      </w:r>
    </w:p>
    <w:p w:rsidR="002F61F0" w:rsidRDefault="002F61F0" w:rsidP="002F61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«Толстые» книжки;</w:t>
      </w:r>
    </w:p>
    <w:p w:rsidR="002F61F0" w:rsidRDefault="002F61F0" w:rsidP="005F29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Альбомы или иллюстрации дополняются о Родине, о технике, космосе;</w:t>
      </w:r>
    </w:p>
    <w:p w:rsidR="002F61F0" w:rsidRDefault="002F61F0" w:rsidP="002F61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наборы открыток, связанных по содержанию с тематикой сказок, литературных произведений, мультфильмов;</w:t>
      </w:r>
    </w:p>
    <w:p w:rsidR="002F61F0" w:rsidRDefault="002F61F0" w:rsidP="002F61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Портреты художников – иллюстраторов (</w:t>
      </w:r>
      <w:proofErr w:type="spellStart"/>
      <w:r>
        <w:rPr>
          <w:color w:val="000000"/>
          <w:sz w:val="27"/>
          <w:szCs w:val="27"/>
        </w:rPr>
        <w:t>Е.Рачев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Н.Чарушин</w:t>
      </w:r>
      <w:proofErr w:type="spellEnd"/>
      <w:r>
        <w:rPr>
          <w:color w:val="000000"/>
          <w:sz w:val="27"/>
          <w:szCs w:val="27"/>
        </w:rPr>
        <w:t>);</w:t>
      </w:r>
    </w:p>
    <w:p w:rsidR="002F61F0" w:rsidRDefault="002F61F0" w:rsidP="005F29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Периодически (1 раз в квартал) оформляются тематические выставки «Веселые книжки», «Книги о нашей стране» и т.п., выставки с рисунками детей на заданную тему.</w:t>
      </w:r>
    </w:p>
    <w:p w:rsidR="002F61F0" w:rsidRPr="00BA26B5" w:rsidRDefault="00BA26B5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="002F61F0">
        <w:rPr>
          <w:rFonts w:ascii="Arial" w:hAnsi="Arial" w:cs="Arial"/>
          <w:color w:val="000000"/>
          <w:sz w:val="18"/>
          <w:szCs w:val="18"/>
        </w:rPr>
        <w:t> </w:t>
      </w:r>
      <w:r w:rsidR="002F61F0" w:rsidRPr="00BA26B5">
        <w:rPr>
          <w:b/>
          <w:bCs/>
          <w:color w:val="000000"/>
          <w:sz w:val="28"/>
          <w:szCs w:val="28"/>
        </w:rPr>
        <w:t>Подготовительная группа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Количество книг в уголке не регламентировано.</w:t>
      </w:r>
    </w:p>
    <w:p w:rsidR="002F61F0" w:rsidRDefault="002F61F0" w:rsidP="00BA26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т.д.):</w:t>
      </w:r>
    </w:p>
    <w:p w:rsidR="002F61F0" w:rsidRDefault="002F61F0" w:rsidP="002F61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2-3 сказочных произведения;</w:t>
      </w:r>
    </w:p>
    <w:p w:rsidR="002F61F0" w:rsidRDefault="002F61F0" w:rsidP="00BA26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</w:r>
    </w:p>
    <w:p w:rsidR="002F61F0" w:rsidRDefault="002F61F0" w:rsidP="002F61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издания произведений, с которыми в данное время детей знакомят на занятиях;</w:t>
      </w:r>
    </w:p>
    <w:p w:rsidR="002F61F0" w:rsidRDefault="002F61F0" w:rsidP="00BA26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весёлые книги С. Маршака, С. Михалкова, Н. Носова, В. </w:t>
      </w:r>
      <w:proofErr w:type="spellStart"/>
      <w:r>
        <w:rPr>
          <w:color w:val="000000"/>
          <w:sz w:val="27"/>
          <w:szCs w:val="27"/>
        </w:rPr>
        <w:t>Драгуновского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Э.Успенского</w:t>
      </w:r>
      <w:proofErr w:type="spellEnd"/>
      <w:r>
        <w:rPr>
          <w:color w:val="000000"/>
          <w:sz w:val="27"/>
          <w:szCs w:val="27"/>
        </w:rPr>
        <w:t xml:space="preserve"> и многих других писателей с иллюстрациями наших лучших художников;</w:t>
      </w:r>
    </w:p>
    <w:p w:rsidR="002F61F0" w:rsidRDefault="002F61F0" w:rsidP="002F61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книги, которые дети приносят из дома;</w:t>
      </w:r>
    </w:p>
    <w:p w:rsidR="002F61F0" w:rsidRDefault="002F61F0" w:rsidP="002F61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добавляются книги на школьную тематику;</w:t>
      </w:r>
    </w:p>
    <w:p w:rsidR="002F61F0" w:rsidRDefault="002F61F0" w:rsidP="002F61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портреты известных детских писателей, поэтов.</w:t>
      </w:r>
    </w:p>
    <w:p w:rsidR="002F61F0" w:rsidRDefault="002F61F0" w:rsidP="002F61F0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B02E8A" w:rsidRDefault="00B02E8A"/>
    <w:sectPr w:rsidR="00B02E8A" w:rsidSect="00731109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B66"/>
    <w:multiLevelType w:val="multilevel"/>
    <w:tmpl w:val="81F0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66853"/>
    <w:multiLevelType w:val="multilevel"/>
    <w:tmpl w:val="EAFE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F4792"/>
    <w:multiLevelType w:val="multilevel"/>
    <w:tmpl w:val="0272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7788D"/>
    <w:multiLevelType w:val="multilevel"/>
    <w:tmpl w:val="1E8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B34C5"/>
    <w:multiLevelType w:val="multilevel"/>
    <w:tmpl w:val="519E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B3FDA"/>
    <w:multiLevelType w:val="multilevel"/>
    <w:tmpl w:val="B256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25919"/>
    <w:multiLevelType w:val="multilevel"/>
    <w:tmpl w:val="98E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24FE1"/>
    <w:multiLevelType w:val="multilevel"/>
    <w:tmpl w:val="5444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B23D9"/>
    <w:multiLevelType w:val="multilevel"/>
    <w:tmpl w:val="E314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56927"/>
    <w:multiLevelType w:val="multilevel"/>
    <w:tmpl w:val="9A1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50A16"/>
    <w:multiLevelType w:val="multilevel"/>
    <w:tmpl w:val="364C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F0"/>
    <w:rsid w:val="001444C3"/>
    <w:rsid w:val="001D2DF1"/>
    <w:rsid w:val="00231FCF"/>
    <w:rsid w:val="002A5AD2"/>
    <w:rsid w:val="002F61F0"/>
    <w:rsid w:val="00322598"/>
    <w:rsid w:val="00384028"/>
    <w:rsid w:val="00486CCD"/>
    <w:rsid w:val="00527DF3"/>
    <w:rsid w:val="005F2980"/>
    <w:rsid w:val="0066520A"/>
    <w:rsid w:val="00731109"/>
    <w:rsid w:val="00931340"/>
    <w:rsid w:val="00A80E0A"/>
    <w:rsid w:val="00AE1065"/>
    <w:rsid w:val="00B02E8A"/>
    <w:rsid w:val="00BA26B5"/>
    <w:rsid w:val="00BB58A8"/>
    <w:rsid w:val="00DC463D"/>
    <w:rsid w:val="00EA7976"/>
    <w:rsid w:val="00F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245C-6882-49D5-896A-9B6E37E9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1F0"/>
  </w:style>
  <w:style w:type="paragraph" w:customStyle="1" w:styleId="c3">
    <w:name w:val="c3"/>
    <w:basedOn w:val="a"/>
    <w:rsid w:val="00BB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58A8"/>
  </w:style>
  <w:style w:type="paragraph" w:customStyle="1" w:styleId="c0">
    <w:name w:val="c0"/>
    <w:basedOn w:val="a"/>
    <w:rsid w:val="00BB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8A8"/>
  </w:style>
  <w:style w:type="table" w:styleId="a4">
    <w:name w:val="Table Grid"/>
    <w:basedOn w:val="a1"/>
    <w:uiPriority w:val="59"/>
    <w:rsid w:val="00486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86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Наумов</cp:lastModifiedBy>
  <cp:revision>2</cp:revision>
  <dcterms:created xsi:type="dcterms:W3CDTF">2022-09-17T16:02:00Z</dcterms:created>
  <dcterms:modified xsi:type="dcterms:W3CDTF">2022-09-17T16:02:00Z</dcterms:modified>
</cp:coreProperties>
</file>