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F1" w:rsidRPr="00CD0CDF" w:rsidRDefault="006B37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0CDF">
        <w:rPr>
          <w:rFonts w:ascii="Times New Roman" w:hAnsi="Times New Roman" w:cs="Times New Roman"/>
          <w:b/>
          <w:sz w:val="24"/>
          <w:szCs w:val="24"/>
        </w:rPr>
        <w:t>Игрушки и материалы для разных видов деятельности детей раннего возраста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8222"/>
      </w:tblGrid>
      <w:tr w:rsidR="00635625" w:rsidRPr="00CD0CDF" w:rsidTr="009F7B46">
        <w:tc>
          <w:tcPr>
            <w:tcW w:w="1985" w:type="dxa"/>
          </w:tcPr>
          <w:p w:rsidR="00635625" w:rsidRPr="00CD0CDF" w:rsidRDefault="00635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222" w:type="dxa"/>
          </w:tcPr>
          <w:p w:rsidR="00635625" w:rsidRPr="00CD0CDF" w:rsidRDefault="00635625" w:rsidP="0063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35625" w:rsidRPr="00CD0CDF" w:rsidTr="009F7B46">
        <w:tc>
          <w:tcPr>
            <w:tcW w:w="10207" w:type="dxa"/>
            <w:gridSpan w:val="2"/>
          </w:tcPr>
          <w:p w:rsidR="00635625" w:rsidRPr="00CD0CDF" w:rsidRDefault="00635625" w:rsidP="00EF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деятельность</w:t>
            </w:r>
          </w:p>
        </w:tc>
      </w:tr>
      <w:tr w:rsidR="00635625" w:rsidRPr="00CD0CDF" w:rsidTr="009F7B46">
        <w:tc>
          <w:tcPr>
            <w:tcW w:w="1985" w:type="dxa"/>
          </w:tcPr>
          <w:p w:rsidR="00635625" w:rsidRPr="00CD0CDF" w:rsidRDefault="00EF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Составные игрушки</w:t>
            </w:r>
          </w:p>
        </w:tc>
        <w:tc>
          <w:tcPr>
            <w:tcW w:w="8222" w:type="dxa"/>
          </w:tcPr>
          <w:p w:rsidR="00635625" w:rsidRPr="00CD0CDF" w:rsidRDefault="00EF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Состоят из нескольких однотипных частей, которые отличаются по одному признаку (пирамидки, матрешки, коробки разны форм и пр.)</w:t>
            </w:r>
          </w:p>
        </w:tc>
      </w:tr>
      <w:tr w:rsidR="005A1B42" w:rsidRPr="00CD0CDF" w:rsidTr="009F7B46">
        <w:tc>
          <w:tcPr>
            <w:tcW w:w="1985" w:type="dxa"/>
          </w:tcPr>
          <w:p w:rsidR="005A1B42" w:rsidRPr="00CD0CDF" w:rsidRDefault="005A1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Игрушки – каталки </w:t>
            </w:r>
          </w:p>
        </w:tc>
        <w:tc>
          <w:tcPr>
            <w:tcW w:w="8222" w:type="dxa"/>
          </w:tcPr>
          <w:p w:rsidR="005A1B42" w:rsidRPr="00CD0CDF" w:rsidRDefault="009F7B46" w:rsidP="00C0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Помогают малышам осваивать связь собственного движения и движение предмета. Привлекают внимание к движению предмета, развивая тем самым познавательную активность.</w:t>
            </w:r>
          </w:p>
        </w:tc>
      </w:tr>
      <w:tr w:rsidR="009F7B46" w:rsidRPr="00CD0CDF" w:rsidTr="009F7B46">
        <w:tc>
          <w:tcPr>
            <w:tcW w:w="1985" w:type="dxa"/>
          </w:tcPr>
          <w:p w:rsidR="009F7B46" w:rsidRPr="00CD0CDF" w:rsidRDefault="009F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Игрушки -тренажеры</w:t>
            </w:r>
          </w:p>
        </w:tc>
        <w:tc>
          <w:tcPr>
            <w:tcW w:w="8222" w:type="dxa"/>
          </w:tcPr>
          <w:p w:rsidR="009F7B46" w:rsidRPr="00CD0CDF" w:rsidRDefault="009F7B46" w:rsidP="00C0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Всевозможные шнуровки, развивающие коврики с застежками, молниями, замочками и игрушечные инструменты (молоток с колышками, гайки). Помогают отрабатывать разные навыки (шнурование, застегивание, забивание, наматывание и т.д.).</w:t>
            </w:r>
          </w:p>
        </w:tc>
      </w:tr>
      <w:tr w:rsidR="009F7B46" w:rsidRPr="00CD0CDF" w:rsidTr="009F7B46">
        <w:tc>
          <w:tcPr>
            <w:tcW w:w="1985" w:type="dxa"/>
          </w:tcPr>
          <w:p w:rsidR="009F7B46" w:rsidRPr="00CD0CDF" w:rsidRDefault="009F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Подручные материалы</w:t>
            </w:r>
          </w:p>
        </w:tc>
        <w:tc>
          <w:tcPr>
            <w:tcW w:w="8222" w:type="dxa"/>
          </w:tcPr>
          <w:p w:rsidR="009F7B46" w:rsidRPr="00CD0CDF" w:rsidRDefault="009F7B46" w:rsidP="00C0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Разнофактурные</w:t>
            </w:r>
            <w:proofErr w:type="spellEnd"/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 ткани, бумага, материалы природного происхождения (минералы, плоды, глина)</w:t>
            </w:r>
          </w:p>
        </w:tc>
      </w:tr>
      <w:tr w:rsidR="00C6415C" w:rsidRPr="00CD0CDF" w:rsidTr="00145FB3">
        <w:tc>
          <w:tcPr>
            <w:tcW w:w="10207" w:type="dxa"/>
            <w:gridSpan w:val="2"/>
          </w:tcPr>
          <w:p w:rsidR="00C6415C" w:rsidRPr="00CD0CDF" w:rsidRDefault="00C6415C" w:rsidP="00C64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</w:tc>
      </w:tr>
      <w:tr w:rsidR="009F7B46" w:rsidRPr="00CD0CDF" w:rsidTr="009F7B46">
        <w:tc>
          <w:tcPr>
            <w:tcW w:w="1985" w:type="dxa"/>
          </w:tcPr>
          <w:p w:rsidR="009F7B46" w:rsidRPr="00CD0CDF" w:rsidRDefault="00C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Динамические игрушки</w:t>
            </w:r>
          </w:p>
        </w:tc>
        <w:tc>
          <w:tcPr>
            <w:tcW w:w="8222" w:type="dxa"/>
          </w:tcPr>
          <w:p w:rsidR="009F7B46" w:rsidRPr="00CD0CDF" w:rsidRDefault="00C6415C" w:rsidP="00C0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которые отображают различные виды движения </w:t>
            </w:r>
            <w:r w:rsidR="00EE3C3B" w:rsidRPr="00CD0C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C3B"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качение, вращение, хождение, кувыркание. К ним относятся: </w:t>
            </w:r>
            <w:proofErr w:type="spellStart"/>
            <w:proofErr w:type="gramStart"/>
            <w:r w:rsidR="00EE3C3B" w:rsidRPr="00CD0CDF">
              <w:rPr>
                <w:rFonts w:ascii="Times New Roman" w:hAnsi="Times New Roman" w:cs="Times New Roman"/>
                <w:sz w:val="24"/>
                <w:szCs w:val="24"/>
              </w:rPr>
              <w:t>кугельбаны</w:t>
            </w:r>
            <w:proofErr w:type="spellEnd"/>
            <w:r w:rsidR="00EE3C3B"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EE3C3B" w:rsidRPr="00CD0CDF">
              <w:rPr>
                <w:rFonts w:ascii="Times New Roman" w:hAnsi="Times New Roman" w:cs="Times New Roman"/>
                <w:sz w:val="24"/>
                <w:szCs w:val="24"/>
              </w:rPr>
              <w:t>кувыркунчики</w:t>
            </w:r>
            <w:proofErr w:type="spellEnd"/>
            <w:proofErr w:type="gramEnd"/>
            <w:r w:rsidR="00EE3C3B" w:rsidRPr="00CD0CDF">
              <w:rPr>
                <w:rFonts w:ascii="Times New Roman" w:hAnsi="Times New Roman" w:cs="Times New Roman"/>
                <w:sz w:val="24"/>
                <w:szCs w:val="24"/>
              </w:rPr>
              <w:t>, волчки и юлы, клюющие курочки и пр.). В ряду динамических есть как образные, так и предметные игрушки.</w:t>
            </w:r>
          </w:p>
        </w:tc>
      </w:tr>
      <w:tr w:rsidR="00E52AFF" w:rsidRPr="00CD0CDF" w:rsidTr="009F7B46">
        <w:tc>
          <w:tcPr>
            <w:tcW w:w="1985" w:type="dxa"/>
          </w:tcPr>
          <w:p w:rsidR="00E52AFF" w:rsidRPr="00CD0CDF" w:rsidRDefault="00E5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Звучащие игрушки</w:t>
            </w:r>
          </w:p>
        </w:tc>
        <w:tc>
          <w:tcPr>
            <w:tcW w:w="8222" w:type="dxa"/>
          </w:tcPr>
          <w:p w:rsidR="00E52AFF" w:rsidRPr="00CD0CDF" w:rsidRDefault="00E52AFF" w:rsidP="00C0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Свистульки, барабаны, треугольники, ксилофоны, </w:t>
            </w:r>
            <w:proofErr w:type="spellStart"/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 и т.п., которые помогают детям исследовать звуковые свойства.</w:t>
            </w:r>
          </w:p>
        </w:tc>
      </w:tr>
      <w:tr w:rsidR="00E52AFF" w:rsidRPr="00CD0CDF" w:rsidTr="009F7B46">
        <w:tc>
          <w:tcPr>
            <w:tcW w:w="1985" w:type="dxa"/>
          </w:tcPr>
          <w:p w:rsidR="00E52AFF" w:rsidRPr="00CD0CDF" w:rsidRDefault="00E5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Наборы для песка и воды</w:t>
            </w:r>
          </w:p>
        </w:tc>
        <w:tc>
          <w:tcPr>
            <w:tcW w:w="8222" w:type="dxa"/>
          </w:tcPr>
          <w:p w:rsidR="00E52AFF" w:rsidRPr="00CD0CDF" w:rsidRDefault="00E52AFF" w:rsidP="00C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Стаканчики, совочки, мельница или специальные </w:t>
            </w:r>
            <w:r w:rsidR="00C00C67" w:rsidRPr="00CD0CDF">
              <w:rPr>
                <w:rFonts w:ascii="Times New Roman" w:hAnsi="Times New Roman" w:cs="Times New Roman"/>
                <w:sz w:val="24"/>
                <w:szCs w:val="24"/>
              </w:rPr>
              <w:t>центры для игр с песком и водой.</w:t>
            </w:r>
          </w:p>
        </w:tc>
      </w:tr>
      <w:tr w:rsidR="00C00C67" w:rsidRPr="00CD0CDF" w:rsidTr="009F7B46">
        <w:tc>
          <w:tcPr>
            <w:tcW w:w="1985" w:type="dxa"/>
          </w:tcPr>
          <w:p w:rsidR="00C00C67" w:rsidRPr="00CD0CDF" w:rsidRDefault="00C0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Игрушки с сюрпризом</w:t>
            </w:r>
          </w:p>
        </w:tc>
        <w:tc>
          <w:tcPr>
            <w:tcW w:w="8222" w:type="dxa"/>
          </w:tcPr>
          <w:p w:rsidR="00C00C67" w:rsidRPr="00CD0CDF" w:rsidRDefault="00C00C67" w:rsidP="00C0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Игрушки, в которых какое –либо конкретное движение (нажатие на кнопку, поворот рычага и пр.) вызывает яркий воспринимаемый эффект (раздается звук, выскакивает зайчик, крутится колесико). К этой же группе относятся различные игровые центры.</w:t>
            </w:r>
          </w:p>
        </w:tc>
      </w:tr>
      <w:tr w:rsidR="00C00C67" w:rsidRPr="00CD0CDF" w:rsidTr="00261218">
        <w:tc>
          <w:tcPr>
            <w:tcW w:w="10207" w:type="dxa"/>
            <w:gridSpan w:val="2"/>
          </w:tcPr>
          <w:p w:rsidR="00C00C67" w:rsidRPr="00CD0CDF" w:rsidRDefault="00C00C67" w:rsidP="00C0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</w:tc>
      </w:tr>
      <w:tr w:rsidR="00C00C67" w:rsidRPr="00CD0CDF" w:rsidTr="009F7B46">
        <w:tc>
          <w:tcPr>
            <w:tcW w:w="1985" w:type="dxa"/>
          </w:tcPr>
          <w:p w:rsidR="00C00C67" w:rsidRPr="00CD0CDF" w:rsidRDefault="006B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Маркеры пространства</w:t>
            </w:r>
          </w:p>
        </w:tc>
        <w:tc>
          <w:tcPr>
            <w:tcW w:w="8222" w:type="dxa"/>
          </w:tcPr>
          <w:p w:rsidR="00C00C67" w:rsidRPr="00CD0CDF" w:rsidRDefault="006B5E0A" w:rsidP="00C0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Предметы, которые обозначают место действия (прилавок магазина, кухонная плита, ширма, обозначающая кабинет</w:t>
            </w:r>
            <w:r w:rsidR="005577C6"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 врача, и пр.). Это могут быть скамейки, легкие модульные столы, ширмы, с помощью которых можно создать корабль, волшебный лес или больницу. Куски ткани могут стать морем, крышей или поляной. </w:t>
            </w: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318" w:rsidRPr="00CD0CDF" w:rsidTr="009F7B46">
        <w:tc>
          <w:tcPr>
            <w:tcW w:w="1985" w:type="dxa"/>
          </w:tcPr>
          <w:p w:rsidR="00803318" w:rsidRPr="00CD0CDF" w:rsidRDefault="0080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Атрибуты роли</w:t>
            </w:r>
          </w:p>
        </w:tc>
        <w:tc>
          <w:tcPr>
            <w:tcW w:w="8222" w:type="dxa"/>
          </w:tcPr>
          <w:p w:rsidR="00803318" w:rsidRPr="00CD0CDF" w:rsidRDefault="00803318" w:rsidP="00C00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Специфические предметы, которые обозначают игровую роль, то, что ребенок одевает на себя,</w:t>
            </w:r>
            <w:r w:rsidR="0032261F"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2D" w:rsidRPr="00CD0CDF">
              <w:rPr>
                <w:rFonts w:ascii="Times New Roman" w:hAnsi="Times New Roman" w:cs="Times New Roman"/>
                <w:sz w:val="24"/>
                <w:szCs w:val="24"/>
              </w:rPr>
              <w:t>чтобы преобразиться и пере</w:t>
            </w:r>
            <w:r w:rsidR="00A20CFB" w:rsidRPr="00CD0CDF">
              <w:rPr>
                <w:rFonts w:ascii="Times New Roman" w:hAnsi="Times New Roman" w:cs="Times New Roman"/>
                <w:sz w:val="24"/>
                <w:szCs w:val="24"/>
              </w:rPr>
              <w:t>воплотиться (красная шапочка, белый халат, повязка врача с красным крестом, элементы костюмов животных). Атрибуты роли нужны для того, чтобы почувствовать себя другим и удержать это чувство. Важнейшие требования к внешним атрибутам роли – лаконичность, условность или «знаковость»</w:t>
            </w:r>
          </w:p>
        </w:tc>
      </w:tr>
      <w:tr w:rsidR="00AA4326" w:rsidRPr="00CD0CDF" w:rsidTr="009F7B46">
        <w:tc>
          <w:tcPr>
            <w:tcW w:w="1985" w:type="dxa"/>
          </w:tcPr>
          <w:p w:rsidR="00AA4326" w:rsidRPr="00CD0CDF" w:rsidRDefault="00AA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>Предметы ролевых действий</w:t>
            </w:r>
          </w:p>
        </w:tc>
        <w:tc>
          <w:tcPr>
            <w:tcW w:w="8222" w:type="dxa"/>
          </w:tcPr>
          <w:p w:rsidR="00AA4326" w:rsidRPr="00CD0CDF" w:rsidRDefault="00CE6BA0" w:rsidP="00CE6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с которыми ребенок непосредственно оперирует, воплощает свою роль в действии (игрушечный шприц или фонендоскоп, руль от машины, игрушечная плита, посуда и пр.). Они не должны быть </w:t>
            </w:r>
            <w:r w:rsidR="00156CDD" w:rsidRPr="00CD0CDF">
              <w:rPr>
                <w:rFonts w:ascii="Times New Roman" w:hAnsi="Times New Roman" w:cs="Times New Roman"/>
                <w:sz w:val="24"/>
                <w:szCs w:val="24"/>
              </w:rPr>
              <w:t>действующими копиями реальных предметов, которые сохраняют при этом свою служебную функцию. Действия с ними должны оставаться игровыми, то есть условными. Эти игрушки направляют ребенка на действия, которые характерны для определенной роли, и помогают удержать образ ролевой игры, чем действующие копии этих предметов</w:t>
            </w:r>
            <w:r w:rsidRPr="00CD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35625" w:rsidRDefault="00635625">
      <w:pPr>
        <w:rPr>
          <w:rFonts w:ascii="Times New Roman" w:hAnsi="Times New Roman" w:cs="Times New Roman"/>
          <w:sz w:val="24"/>
          <w:szCs w:val="24"/>
        </w:rPr>
      </w:pPr>
    </w:p>
    <w:p w:rsidR="00E575E9" w:rsidRPr="00CD0CDF" w:rsidRDefault="00E575E9">
      <w:pPr>
        <w:rPr>
          <w:rFonts w:ascii="Times New Roman" w:hAnsi="Times New Roman" w:cs="Times New Roman"/>
          <w:sz w:val="24"/>
          <w:szCs w:val="24"/>
        </w:rPr>
      </w:pPr>
    </w:p>
    <w:sectPr w:rsidR="00E575E9" w:rsidRPr="00CD0CDF" w:rsidSect="004E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64"/>
    <w:rsid w:val="00156CDD"/>
    <w:rsid w:val="0032261F"/>
    <w:rsid w:val="004E07F1"/>
    <w:rsid w:val="0050391F"/>
    <w:rsid w:val="005577C6"/>
    <w:rsid w:val="005970F9"/>
    <w:rsid w:val="005A1B42"/>
    <w:rsid w:val="00635625"/>
    <w:rsid w:val="006B37CD"/>
    <w:rsid w:val="006B5E0A"/>
    <w:rsid w:val="00803318"/>
    <w:rsid w:val="009F7B46"/>
    <w:rsid w:val="00A20CFB"/>
    <w:rsid w:val="00AA4326"/>
    <w:rsid w:val="00C00C67"/>
    <w:rsid w:val="00C6415C"/>
    <w:rsid w:val="00CB0364"/>
    <w:rsid w:val="00CD0CDF"/>
    <w:rsid w:val="00CE6BA0"/>
    <w:rsid w:val="00E52AFF"/>
    <w:rsid w:val="00E575E9"/>
    <w:rsid w:val="00EE3C3B"/>
    <w:rsid w:val="00EF35C7"/>
    <w:rsid w:val="00F00037"/>
    <w:rsid w:val="00F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B7A9F-93D7-4F65-8A14-4799AEA6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Наумов</cp:lastModifiedBy>
  <cp:revision>2</cp:revision>
  <dcterms:created xsi:type="dcterms:W3CDTF">2018-10-18T13:39:00Z</dcterms:created>
  <dcterms:modified xsi:type="dcterms:W3CDTF">2018-10-18T13:39:00Z</dcterms:modified>
</cp:coreProperties>
</file>